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1E1E" w:rsidRDefault="00BF0BA9" w:rsidP="00911E1E">
      <w:pPr>
        <w:autoSpaceDE w:val="0"/>
        <w:autoSpaceDN w:val="0"/>
        <w:spacing w:before="672" w:after="0" w:line="228" w:lineRule="auto"/>
        <w:ind w:right="2276"/>
        <w:jc w:val="center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205017" cy="8530073"/>
            <wp:effectExtent l="19050" t="0" r="5283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017" cy="8530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1E1E" w:rsidRDefault="00911E1E" w:rsidP="00911E1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06CDC" w:rsidRPr="0082331A" w:rsidRDefault="00BF0BA9" w:rsidP="00BF0BA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</w:t>
      </w:r>
      <w:r w:rsidR="00C06CDC"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ояснительная записка.</w:t>
      </w:r>
    </w:p>
    <w:p w:rsidR="0082331A" w:rsidRPr="000034D3" w:rsidRDefault="0082331A" w:rsidP="0082331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Программа по  внеурочной деятельности   «</w:t>
      </w:r>
      <w:r w:rsidR="00934C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Подвижные игры</w:t>
      </w: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 для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7 </w:t>
      </w: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классов разработана в соответствии:</w:t>
      </w:r>
    </w:p>
    <w:p w:rsidR="0082331A" w:rsidRPr="000034D3" w:rsidRDefault="0082331A" w:rsidP="0082331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 требованиями федерального государственного образовательного стандарта основного    общего   образования (Федеральный государственный образовательный стандарт основного общего    образования. - М.: Просвещение, 2013);</w:t>
      </w:r>
    </w:p>
    <w:p w:rsidR="0082331A" w:rsidRPr="000034D3" w:rsidRDefault="0082331A" w:rsidP="0082331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 рекомендациями Примерной программы по физической культуре (Примерная программа по физической культуре. 5-9классы. - М.: Просвещение, 2013 год);</w:t>
      </w:r>
    </w:p>
    <w:p w:rsidR="0082331A" w:rsidRPr="000034D3" w:rsidRDefault="0082331A" w:rsidP="0082331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 учебной программы «Комплексная программа физического воспитания учащихся 5 классов» (В. И. Лях, А. А. </w:t>
      </w:r>
      <w:proofErr w:type="spellStart"/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Зданевич</w:t>
      </w:r>
      <w:proofErr w:type="spellEnd"/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- М.: Просвещение, 2012);</w:t>
      </w:r>
    </w:p>
    <w:p w:rsidR="0082331A" w:rsidRPr="000034D3" w:rsidRDefault="0082331A" w:rsidP="0082331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Рабочий план составлен с учетом следующих нормативных документов:</w:t>
      </w:r>
    </w:p>
    <w:p w:rsidR="0082331A" w:rsidRPr="000034D3" w:rsidRDefault="0082331A" w:rsidP="0082331A">
      <w:pPr>
        <w:numPr>
          <w:ilvl w:val="0"/>
          <w:numId w:val="5"/>
        </w:numPr>
        <w:shd w:val="clear" w:color="auto" w:fill="FFFFFF"/>
        <w:spacing w:before="30" w:after="30" w:line="240" w:lineRule="auto"/>
        <w:ind w:right="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Федеральный закон «О физической культуре и спорте в РФ» от 04.12.2007г. №329-ФЗ (ред. От 21.04 2011г.).</w:t>
      </w:r>
    </w:p>
    <w:p w:rsidR="0082331A" w:rsidRPr="000034D3" w:rsidRDefault="0082331A" w:rsidP="0082331A">
      <w:pPr>
        <w:numPr>
          <w:ilvl w:val="0"/>
          <w:numId w:val="5"/>
        </w:numPr>
        <w:shd w:val="clear" w:color="auto" w:fill="FFFFFF"/>
        <w:spacing w:before="30" w:after="30" w:line="240" w:lineRule="auto"/>
        <w:ind w:right="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Национальная доктрина образования в РФ. Постановление Правительства РФ от 04.10.2000г. № 751.</w:t>
      </w:r>
    </w:p>
    <w:p w:rsidR="0082331A" w:rsidRPr="000034D3" w:rsidRDefault="0082331A" w:rsidP="0082331A">
      <w:pPr>
        <w:numPr>
          <w:ilvl w:val="0"/>
          <w:numId w:val="5"/>
        </w:numPr>
        <w:shd w:val="clear" w:color="auto" w:fill="FFFFFF"/>
        <w:spacing w:before="30" w:after="30" w:line="240" w:lineRule="auto"/>
        <w:ind w:right="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Базисный учебный план общеобразовательных учреждений РФ. Приказ МО РФ от 09.03.2004г. № 1312 (ред. От 30.08.2011г.).</w:t>
      </w:r>
    </w:p>
    <w:p w:rsidR="0082331A" w:rsidRPr="000034D3" w:rsidRDefault="0082331A" w:rsidP="0082331A">
      <w:pPr>
        <w:numPr>
          <w:ilvl w:val="0"/>
          <w:numId w:val="5"/>
        </w:numPr>
        <w:shd w:val="clear" w:color="auto" w:fill="FFFFFF"/>
        <w:spacing w:before="30" w:after="30" w:line="240" w:lineRule="auto"/>
        <w:ind w:right="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Стратегия развития физической культуры и спорта на период до 2020г. Распоряжение правительства РФ от. 07.08.2009г. № 1101-р.</w:t>
      </w:r>
    </w:p>
    <w:p w:rsidR="0082331A" w:rsidRPr="000034D3" w:rsidRDefault="0082331A" w:rsidP="0082331A">
      <w:pPr>
        <w:numPr>
          <w:ilvl w:val="0"/>
          <w:numId w:val="5"/>
        </w:numPr>
        <w:shd w:val="clear" w:color="auto" w:fill="FFFFFF"/>
        <w:spacing w:before="30" w:after="30" w:line="240" w:lineRule="auto"/>
        <w:ind w:right="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 продукции мониторинга физического развития обучающихся. Письмо </w:t>
      </w:r>
      <w:proofErr w:type="spellStart"/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Минобрнауки</w:t>
      </w:r>
      <w:proofErr w:type="spellEnd"/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РФ от 29.03.2010г. № 06-499.</w:t>
      </w:r>
    </w:p>
    <w:p w:rsidR="0082331A" w:rsidRPr="000034D3" w:rsidRDefault="0082331A" w:rsidP="0082331A">
      <w:pPr>
        <w:numPr>
          <w:ilvl w:val="0"/>
          <w:numId w:val="5"/>
        </w:numPr>
        <w:shd w:val="clear" w:color="auto" w:fill="FFFFFF"/>
        <w:spacing w:before="30" w:after="30" w:line="240" w:lineRule="auto"/>
        <w:ind w:right="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34D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Концепции Федеральной целевой программы развития образования на 2011-2015гг. Распоряжение правительства РФ от 07.02.2011г. №163-р.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программы:</w:t>
      </w:r>
    </w:p>
    <w:p w:rsidR="00C06CDC" w:rsidRPr="0082331A" w:rsidRDefault="00C06CDC" w:rsidP="00C06CDC">
      <w:pPr>
        <w:numPr>
          <w:ilvl w:val="0"/>
          <w:numId w:val="1"/>
        </w:numPr>
        <w:shd w:val="clear" w:color="auto" w:fill="FFFFFF"/>
        <w:spacing w:before="30" w:after="3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Реализация содержания программы основного общего образования по  курсу в соответствии с установленным количеством часов плана внеурочной деятельности основного общего образования.</w:t>
      </w:r>
    </w:p>
    <w:p w:rsidR="00C06CDC" w:rsidRPr="0082331A" w:rsidRDefault="00C06CDC" w:rsidP="00C06CDC">
      <w:pPr>
        <w:numPr>
          <w:ilvl w:val="0"/>
          <w:numId w:val="1"/>
        </w:numPr>
        <w:shd w:val="clear" w:color="auto" w:fill="FFFFFF"/>
        <w:spacing w:before="30" w:after="3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установки на систематические занятия физической культурой и спортом, готовности к выбору индивидуальных режимов двигательной активности на основе осознания собственных возможностей;</w:t>
      </w:r>
    </w:p>
    <w:p w:rsidR="00C06CDC" w:rsidRPr="0082331A" w:rsidRDefault="00C06CDC" w:rsidP="00C06CDC">
      <w:pPr>
        <w:numPr>
          <w:ilvl w:val="0"/>
          <w:numId w:val="1"/>
        </w:numPr>
        <w:shd w:val="clear" w:color="auto" w:fill="FFFFFF"/>
        <w:spacing w:before="30" w:after="3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решению проблемы повышения двигательной активности школьников и развитию физических качеств, повышению функциональных возможностей организма.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Основными задачами рабочей программы являются: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Определение содержания, объема, порядка изучения курса с учетом целей, задач и особенностей образовательной деятельности  школы и контингента учащихся.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       </w:t>
      </w:r>
    </w:p>
    <w:p w:rsidR="00C06CDC" w:rsidRPr="0082331A" w:rsidRDefault="00C06CDC" w:rsidP="00C06CDC">
      <w:pPr>
        <w:numPr>
          <w:ilvl w:val="0"/>
          <w:numId w:val="2"/>
        </w:numPr>
        <w:shd w:val="clear" w:color="auto" w:fill="FFFFFF"/>
        <w:spacing w:before="30" w:after="30" w:line="240" w:lineRule="auto"/>
        <w:ind w:left="7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понимание роли и значения физической культуры в формировании личностных качеств, в активном включении в здоровый образ жизни, укреплении и сохранении индивидуального здоровья;</w:t>
      </w:r>
    </w:p>
    <w:p w:rsidR="00C06CDC" w:rsidRPr="0082331A" w:rsidRDefault="00C06CDC" w:rsidP="00C06CDC">
      <w:pPr>
        <w:numPr>
          <w:ilvl w:val="0"/>
          <w:numId w:val="2"/>
        </w:numPr>
        <w:shd w:val="clear" w:color="auto" w:fill="FFFFFF"/>
        <w:spacing w:before="30" w:after="30" w:line="240" w:lineRule="auto"/>
        <w:ind w:left="7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овладение системой знаний о физическом совершенствовании человека, создание основы для формирования интереса к расширению и углублению знаний по истории развития физической культуры, спорта и олимпийского движения, освоение умений отбирать физические упражнения и регулировать физические нагрузки для самостоятельных систематических занятий;</w:t>
      </w:r>
    </w:p>
    <w:p w:rsidR="00C06CDC" w:rsidRPr="0082331A" w:rsidRDefault="00C06CDC" w:rsidP="00C06CDC">
      <w:pPr>
        <w:numPr>
          <w:ilvl w:val="0"/>
          <w:numId w:val="2"/>
        </w:numPr>
        <w:shd w:val="clear" w:color="auto" w:fill="FFFFFF"/>
        <w:spacing w:before="30" w:after="30" w:line="240" w:lineRule="auto"/>
        <w:ind w:left="7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приобретение опыта организации самостоятельных систематических занятий физической культурой с соблюдением правил техники безопасности и профилактики травматизма;</w:t>
      </w:r>
    </w:p>
    <w:p w:rsidR="00C06CDC" w:rsidRPr="0082331A" w:rsidRDefault="00C06CDC" w:rsidP="00C06CDC">
      <w:pPr>
        <w:numPr>
          <w:ilvl w:val="0"/>
          <w:numId w:val="2"/>
        </w:numPr>
        <w:shd w:val="clear" w:color="auto" w:fill="FFFFFF"/>
        <w:spacing w:before="30" w:after="30" w:line="240" w:lineRule="auto"/>
        <w:ind w:left="7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расширение опыта организации и мониторинга физического развития и физической подготовленности; формирование умения вести наблюдение за динамикой развития своих основных физических качеств;</w:t>
      </w:r>
    </w:p>
    <w:p w:rsidR="00C06CDC" w:rsidRPr="0082331A" w:rsidRDefault="00C06CDC" w:rsidP="00C06CDC">
      <w:pPr>
        <w:numPr>
          <w:ilvl w:val="0"/>
          <w:numId w:val="2"/>
        </w:numPr>
        <w:shd w:val="clear" w:color="auto" w:fill="FFFFFF"/>
        <w:spacing w:before="30" w:after="30" w:line="240" w:lineRule="auto"/>
        <w:ind w:left="7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умений выполнять комплексы общеразвивающих, оздоровительных упражнений, учитывающих индивидуальные способности и особенности, состояние здоровья и режим учебной деятельности; овладение основами технических действий, приёмами и физическими упражнениями из базовых видов спорта, умением использовать их в разнообразных формах игровой и соревновательной деятельности; расширение двигательного опыта за счёт упражнений, ориентированных на развитие основных физических качеств, повышение функциональных возможностей основных систем организма;</w:t>
      </w:r>
    </w:p>
    <w:p w:rsidR="00C06CDC" w:rsidRPr="0082331A" w:rsidRDefault="00C06CDC" w:rsidP="00C06CDC">
      <w:pPr>
        <w:numPr>
          <w:ilvl w:val="0"/>
          <w:numId w:val="2"/>
        </w:numPr>
        <w:shd w:val="clear" w:color="auto" w:fill="FFFFFF"/>
        <w:spacing w:before="30" w:after="30" w:line="240" w:lineRule="auto"/>
        <w:ind w:left="7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приобретение необходимых теоретических и методических знаний в области подвижных игр;</w:t>
      </w:r>
    </w:p>
    <w:p w:rsidR="00C06CDC" w:rsidRPr="0082331A" w:rsidRDefault="00C06CDC" w:rsidP="00C06CDC">
      <w:pPr>
        <w:numPr>
          <w:ilvl w:val="0"/>
          <w:numId w:val="2"/>
        </w:numPr>
        <w:shd w:val="clear" w:color="auto" w:fill="FFFFFF"/>
        <w:spacing w:before="30" w:after="30" w:line="240" w:lineRule="auto"/>
        <w:ind w:left="7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овладение основными приёмами современной техники и тактики игры;</w:t>
      </w:r>
    </w:p>
    <w:p w:rsidR="00C06CDC" w:rsidRPr="0082331A" w:rsidRDefault="00C06CDC" w:rsidP="00C06CDC">
      <w:pPr>
        <w:numPr>
          <w:ilvl w:val="0"/>
          <w:numId w:val="2"/>
        </w:numPr>
        <w:shd w:val="clear" w:color="auto" w:fill="FFFFFF"/>
        <w:spacing w:before="30" w:after="30" w:line="240" w:lineRule="auto"/>
        <w:ind w:left="7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воспитание воли, смелости, настойчивости, дисциплинированности, коллективизма, чувства дружбы и товарищества.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 Общая характеристика программы.</w:t>
      </w:r>
    </w:p>
    <w:p w:rsidR="00C06CDC" w:rsidRPr="0082331A" w:rsidRDefault="00C06CDC" w:rsidP="00C06CDC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Направленность программы внеурочной деятельности «Подвижные игры». По направлению программа является </w:t>
      </w:r>
      <w:r w:rsidRPr="0082331A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физкультурно-оздоровительной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 по функциональному предназначению – </w:t>
      </w:r>
      <w:r w:rsidRPr="0082331A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оздоровительной и общекультурной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 по форме организации – внеурочная деятельность. Программа разработана с учётом практических рекомендаций по организации системной комплексной работы по сохранению и укреплению здоровья подростков в образовательной среде (из информации по ФЦП «Развитие физической культуры и спорта в Российской Федерации на 2006-2015г.г.», ФГОС – II). </w:t>
      </w:r>
      <w:r w:rsidRPr="0082331A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Концептуальные положения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1. Игра – исторически сложившееся явление общественной жизни.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2. «Упражнение в радости» - возможность обретения личностью своего «Я».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 3. Игры направлены на всестороннее физическое развитие учащихся и способствует совершенствованию многих необходимых в жизни качеств, являются одним из наиболее действенных средств физического воспитания подрастающего поколения.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4. Ведущая роль практических занятий. Актуальность. Совместное постановление Министерства образования, Госкомспорта и Минздрава России от 16 июля 2002 года о введении трёх обязательных уроков физической культуры в общеобразовательной школе – реальный шаг к решению проблемы повышения двигательной активности школьников, которые играют огромную роль в непрерывном образовании личности. Основная образовательная программа основного общего образования реализуется образовательным учреждением через урочную и внеурочную деятельность с соблюдением требований государственных санитарно-эпидемиологических правил и нормативов.</w:t>
      </w:r>
    </w:p>
    <w:p w:rsidR="00C06CDC" w:rsidRPr="0082331A" w:rsidRDefault="00C06CDC" w:rsidP="00C06CDC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Педагогическая целесообразность.</w:t>
      </w:r>
    </w:p>
    <w:p w:rsidR="00C06CDC" w:rsidRPr="0082331A" w:rsidRDefault="00C06CDC" w:rsidP="00C06CDC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Игры как модель современной жизни. Ибо сутью и особенностью игр является мгновенная смена ситуаций, необходимость принимать решения в кратчайшие промежутки времени, ориентировка в сложной двигательной деятельности, выполнение игровых действий с мячом и без мяча. Привитие организаторских, судейских навыков.</w:t>
      </w:r>
    </w:p>
    <w:p w:rsidR="00C06CDC" w:rsidRPr="0082331A" w:rsidRDefault="00C06CDC" w:rsidP="00C06CDC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82331A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Отличительной особенностью программы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является то, что игры – важное средство в системе образования и воспитания подрастающего поколения, в формировании ЗОЖ, в организации отдыха и досуга, в восстановлении и развитии телесных и духовных сил. В этом проявляется ценность подвижных и спортивных игр для личности и общества и её образовательное, воспитательное, оздоровительное и общекультурное значение.</w:t>
      </w:r>
    </w:p>
    <w:p w:rsidR="00C06CDC" w:rsidRPr="0082331A" w:rsidRDefault="00C06CDC" w:rsidP="00C06CDC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Специально подобранные игровые упражнения, выполняемые индивидуально, в двойках, тройках, командах, задания с мячом создают неограниченные возможности для развития координационных способностей (ориентирование в пространстве, быстрота реакции и перестроение двигательных действий, точность дифференцирования и оценивания пространственных, силовых и временных параметров движений, способность к согласованию отдельных движений в целостные комбинации). То есть в основе программы лежит идея </w:t>
      </w:r>
      <w:proofErr w:type="spellStart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саморазвивающего</w:t>
      </w:r>
      <w:proofErr w:type="spellEnd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обучения, которое включает в себя все сущностные качества технологий развивающего обучения и дополняет их особенностями: - деятельность учащегося организуется не только как удовлетворение двигательной потребности, но и целого ряда других потребностей саморазвития личности; - в самоутверждении (самовоспитание, самоопределение амплуа (защитник или нападающий), свобода выбора игровых действий); - в самовыражении (творчество, поиск своих способностей и сил); - в защищённости (</w:t>
      </w:r>
      <w:proofErr w:type="spellStart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саморегуляция</w:t>
      </w:r>
      <w:proofErr w:type="spellEnd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выполнение правил игры, коллективная деятельность, самоопределение); - в </w:t>
      </w:r>
      <w:proofErr w:type="spellStart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самоактуализации</w:t>
      </w:r>
      <w:proofErr w:type="spellEnd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(достижение личных спортивных результатов, адаптация в социуме).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Место предмета в учебном плане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     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Согласно действующему в школе учебному плану  календарно-тематический план предусматривает </w:t>
      </w: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организацию учебного процесса обучения в объеме 1 часа в неделю в течение всего учебного года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(35 часов).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Особенности возрастной группы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Данная программа рассчитана на обучающихся 7 классов в возрасте 11-13 лет. У семиклассников над всеми психическими процессами доминируют словесно-логическое и образное мышления, на которые опирается материал предметов 7-го класса. В седьмом классе основным механизмом познания окружающего мира является учебная деятельность. С приходом к разным учителям изменяются интересы, направленные к отдельным школьным предметам.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Формы проведения занятий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Внеурочная деятельность по данной программе основана </w:t>
      </w:r>
      <w:r w:rsidRPr="00934CA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 двух формах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индивидуальная, групповая. Ведущей формой организации занятий является групповая работа. Во время занятий осуществляется индивидуальный и дифференцированный подход к детям.  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Каждое занятие состоит из двух частей – теоретической и практической. Теоретическую часть педагог планирует с учётом возрастных, психологических и индивидуальных особенностей обучающихся. Программа предусматривает проведение занятий, интегрирующих в себе различные формы и приемы игрового обучения.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С целью достижения качественных результатов желательно, чтобы учебный процесс был оснащен современными техническими средствами, средствами изобразительной наглядности, игровыми реквизитами. С помощью мультимедийных элементов занятие визуализируется</w:t>
      </w:r>
      <w:r w:rsidR="00934C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вызывая положительные эмоц</w:t>
      </w:r>
      <w:proofErr w:type="gramStart"/>
      <w:r w:rsidR="00934C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ии 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 у</w:t>
      </w:r>
      <w:proofErr w:type="gramEnd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чащихся и создавая условия для успешной деятельности каждого ребенка.</w:t>
      </w:r>
    </w:p>
    <w:p w:rsidR="00C06CDC" w:rsidRPr="0082331A" w:rsidRDefault="00C06CDC" w:rsidP="00C06CDC">
      <w:pPr>
        <w:shd w:val="clear" w:color="auto" w:fill="FFFFFF"/>
        <w:spacing w:after="0" w:line="240" w:lineRule="auto"/>
        <w:ind w:firstLine="35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Требования к уровню подготовленности учащихся</w:t>
      </w:r>
    </w:p>
    <w:p w:rsidR="00C06CDC" w:rsidRPr="0082331A" w:rsidRDefault="00C06CDC" w:rsidP="00C06CDC">
      <w:pPr>
        <w:shd w:val="clear" w:color="auto" w:fill="FFFFFF"/>
        <w:spacing w:after="0" w:line="240" w:lineRule="auto"/>
        <w:ind w:firstLine="35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ФГОС второго поколения предъявляют особые </w:t>
      </w:r>
      <w:r w:rsidRPr="0082331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требования к результатам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освоения основных общеобразовательных программ. Данные результаты структурируются в соответствие с основными задачами общего образования, учитывающими индивидуальные, общественные и государственные потребности. Типологически образовательные результаты представлены следующим образом:</w:t>
      </w:r>
    </w:p>
    <w:p w:rsidR="00C06CDC" w:rsidRPr="0082331A" w:rsidRDefault="00C06CDC" w:rsidP="00C06CDC">
      <w:pPr>
        <w:numPr>
          <w:ilvl w:val="0"/>
          <w:numId w:val="3"/>
        </w:numPr>
        <w:shd w:val="clear" w:color="auto" w:fill="FFFFFF"/>
        <w:spacing w:before="30" w:after="30" w:line="240" w:lineRule="auto"/>
        <w:ind w:left="75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предметные;</w:t>
      </w:r>
    </w:p>
    <w:p w:rsidR="00C06CDC" w:rsidRPr="0082331A" w:rsidRDefault="00C06CDC" w:rsidP="00C06CDC">
      <w:pPr>
        <w:numPr>
          <w:ilvl w:val="0"/>
          <w:numId w:val="3"/>
        </w:numPr>
        <w:shd w:val="clear" w:color="auto" w:fill="FFFFFF"/>
        <w:spacing w:before="30" w:after="30" w:line="240" w:lineRule="auto"/>
        <w:ind w:left="75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метапредметные</w:t>
      </w:r>
      <w:proofErr w:type="spellEnd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06CDC" w:rsidRPr="0082331A" w:rsidRDefault="00C06CDC" w:rsidP="00C06CDC">
      <w:pPr>
        <w:numPr>
          <w:ilvl w:val="0"/>
          <w:numId w:val="3"/>
        </w:numPr>
        <w:shd w:val="clear" w:color="auto" w:fill="FFFFFF"/>
        <w:spacing w:before="30" w:after="30" w:line="240" w:lineRule="auto"/>
        <w:ind w:left="75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личностные.</w:t>
      </w:r>
    </w:p>
    <w:p w:rsidR="00C06CDC" w:rsidRPr="0082331A" w:rsidRDefault="00C06CDC" w:rsidP="00C06CDC">
      <w:pPr>
        <w:shd w:val="clear" w:color="auto" w:fill="FFFFFF"/>
        <w:spacing w:after="0" w:line="240" w:lineRule="auto"/>
        <w:ind w:firstLine="35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концепции ФГОС второго поколения под предметными результатами понимается «усвоение обучаемым конкретных элементов социального опыта, изучаемого в рамках отдельного учебного предмета, — знаний, умений и навыков, опыта решения проблем, опыта творческой деятельности». </w:t>
      </w:r>
      <w:proofErr w:type="spellStart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Метапредметные</w:t>
      </w:r>
      <w:proofErr w:type="spellEnd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результаты понимаются как «освоенные обучающимися на базе одного, нескольких или всех учебных предметов способы деятельности, применимые как в рамках образовательного процесса, так и при решении 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проблем в реальных жизненных ситуациях».  Личностные результаты должны отразиться в </w:t>
      </w:r>
      <w:proofErr w:type="spellStart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сформированности</w:t>
      </w:r>
      <w:proofErr w:type="spellEnd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системы ценностных отношений обучающихся к себе, другим участникам образовательного процесса, самому образовательному процессу и его результатам в образовательном процессе.</w:t>
      </w:r>
    </w:p>
    <w:p w:rsidR="00C06CDC" w:rsidRPr="0082331A" w:rsidRDefault="00C06CDC" w:rsidP="00C06CDC">
      <w:pPr>
        <w:shd w:val="clear" w:color="auto" w:fill="FFFFFF"/>
        <w:spacing w:after="0" w:line="240" w:lineRule="auto"/>
        <w:ind w:firstLine="35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Федеральные государственные образовательные стандарты второго поколения значительное внимание уделяют </w:t>
      </w:r>
      <w:proofErr w:type="spellStart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метапредметным</w:t>
      </w:r>
      <w:proofErr w:type="spellEnd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личностным образовательным результатам. Внеурочная деятельность ориентирована на работу с интересами учащихся, развитием их личностных компетенций.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Предполагаемый результат освоения программы по внеурочным занятиям «Подвижные игры»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результате реализации данной программы учащиеся должны:</w:t>
      </w:r>
    </w:p>
    <w:p w:rsidR="00C06CDC" w:rsidRPr="0082331A" w:rsidRDefault="00C06CDC" w:rsidP="00C06CDC">
      <w:pPr>
        <w:shd w:val="clear" w:color="auto" w:fill="FFFFFF"/>
        <w:spacing w:after="0" w:line="240" w:lineRule="auto"/>
        <w:ind w:right="259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Знать/понимать: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∙ История возникновения игр;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∙ Правила игр;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∙ Технику безопасности на занятиях;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∙ Упражнения для развития физических качеств.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Должны уметь: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∙ Сочетать изученные </w:t>
      </w:r>
      <w:proofErr w:type="spellStart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технико</w:t>
      </w:r>
      <w:proofErr w:type="spellEnd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тактические приёмы и применять их в игре;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∙ Организовывать соревнования и осуществлять их судейство.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Формы контроля и подведения итогов реализации программы: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Оценка знаний и умений обучающихся проводится с помощью итогового теста, в конце обучения каждого раздела программы включены матчевые встречи для овладения изученными приемами непосредственно в игре.</w:t>
      </w:r>
    </w:p>
    <w:p w:rsidR="00C06CDC" w:rsidRPr="0082331A" w:rsidRDefault="00C06CDC" w:rsidP="00C06CDC">
      <w:pPr>
        <w:shd w:val="clear" w:color="auto" w:fill="FFFFFF"/>
        <w:spacing w:after="0" w:line="240" w:lineRule="auto"/>
        <w:ind w:right="-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Содержание программы обучения:</w:t>
      </w:r>
    </w:p>
    <w:p w:rsidR="00C06CDC" w:rsidRPr="0082331A" w:rsidRDefault="00C06CDC" w:rsidP="00C06CDC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Теоретические сведения:  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Подвижные игры:  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История возникновения игр.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Правила игр.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Организация и проведения подвижных игр.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Инструктаж по ТБ на занятиях подвижными играми.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Подвижная игра «</w:t>
      </w:r>
      <w:r w:rsidR="00601F3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Баскетбол</w:t>
      </w:r>
      <w:r w:rsidRPr="0082331A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»: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-История возникновения подвижной игры.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Её роль в подготовке к занятиям спортом.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- Правила игры, участники, состав команд.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- Инструктаж по ТБ на занятиях.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 Практическая подготовка: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Подвижные игры:  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-Перемещения, остановки, повороты;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Бег с изменением скорости, направления;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Различные упражнения с мячами;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-Сочетание изученных приёмов и применение их в игре.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Подвижная игра «</w:t>
      </w:r>
      <w:r w:rsidR="00E7690C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Волейбол</w:t>
      </w:r>
      <w:r w:rsidRPr="0082331A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»: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 Тактика игры в нападении: а) Индивидуальные действия; б) Групповые действия; в) Взаимодействие 2-х, 3-х игроков; г) Командные действия.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-Тактика игры в защите: а) Индивидуальные действия; б) Групповые действия; в) Взаимодействие 2-х, 3-х игроков; г) Командные действия.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 учебная игра.</w:t>
      </w:r>
    </w:p>
    <w:tbl>
      <w:tblPr>
        <w:tblW w:w="9572" w:type="dxa"/>
        <w:tblInd w:w="-108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42"/>
        <w:gridCol w:w="2693"/>
        <w:gridCol w:w="2083"/>
        <w:gridCol w:w="1756"/>
        <w:gridCol w:w="2398"/>
      </w:tblGrid>
      <w:tr w:rsidR="00C06CDC" w:rsidRPr="0082331A" w:rsidTr="00601F32">
        <w:trPr>
          <w:trHeight w:val="317"/>
        </w:trPr>
        <w:tc>
          <w:tcPr>
            <w:tcW w:w="64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C06C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№п/п</w:t>
            </w:r>
          </w:p>
        </w:tc>
        <w:tc>
          <w:tcPr>
            <w:tcW w:w="26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C06CDC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Название тем</w:t>
            </w:r>
          </w:p>
        </w:tc>
        <w:tc>
          <w:tcPr>
            <w:tcW w:w="6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C06CDC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Количество часов</w:t>
            </w:r>
          </w:p>
        </w:tc>
      </w:tr>
      <w:tr w:rsidR="00C06CDC" w:rsidRPr="0082331A" w:rsidTr="00601F32">
        <w:trPr>
          <w:trHeight w:val="143"/>
        </w:trPr>
        <w:tc>
          <w:tcPr>
            <w:tcW w:w="642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C06CDC" w:rsidRPr="0082331A" w:rsidRDefault="00C06CDC" w:rsidP="00C06C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693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C06CDC" w:rsidRPr="0082331A" w:rsidRDefault="00C06CDC" w:rsidP="00C06C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C06CDC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теория</w:t>
            </w:r>
          </w:p>
        </w:tc>
        <w:tc>
          <w:tcPr>
            <w:tcW w:w="1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C06CDC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практика</w:t>
            </w:r>
          </w:p>
        </w:tc>
        <w:tc>
          <w:tcPr>
            <w:tcW w:w="2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C06CDC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всего</w:t>
            </w:r>
          </w:p>
        </w:tc>
      </w:tr>
      <w:tr w:rsidR="00C06CDC" w:rsidRPr="0082331A" w:rsidTr="00601F32">
        <w:trPr>
          <w:trHeight w:val="317"/>
        </w:trPr>
        <w:tc>
          <w:tcPr>
            <w:tcW w:w="6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C06CDC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601F32" w:rsidP="0082331A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«Баскетбол»</w:t>
            </w:r>
          </w:p>
        </w:tc>
        <w:tc>
          <w:tcPr>
            <w:tcW w:w="20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82331A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 процессе занятий</w:t>
            </w:r>
          </w:p>
        </w:tc>
        <w:tc>
          <w:tcPr>
            <w:tcW w:w="1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E7690C" w:rsidP="00601F32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 w:rsidR="00601F3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2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E7690C" w:rsidP="00601F32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 w:rsidR="00601F3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</w:tr>
      <w:tr w:rsidR="00C06CDC" w:rsidRPr="0082331A" w:rsidTr="00601F32">
        <w:trPr>
          <w:trHeight w:val="317"/>
        </w:trPr>
        <w:tc>
          <w:tcPr>
            <w:tcW w:w="6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C06CDC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E7690C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«</w:t>
            </w:r>
            <w:r w:rsidR="00E769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Волейбол</w:t>
            </w:r>
            <w:r w:rsidRPr="008233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20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82331A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 процессе занятий</w:t>
            </w:r>
          </w:p>
        </w:tc>
        <w:tc>
          <w:tcPr>
            <w:tcW w:w="1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E7690C" w:rsidP="00601F32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 w:rsidR="00601F3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2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E7690C" w:rsidP="00601F32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 w:rsidR="00601F3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</w:tr>
      <w:tr w:rsidR="00C06CDC" w:rsidRPr="0082331A" w:rsidTr="00601F32">
        <w:trPr>
          <w:trHeight w:val="654"/>
        </w:trPr>
        <w:tc>
          <w:tcPr>
            <w:tcW w:w="6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C06C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82331A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Общее количество</w:t>
            </w:r>
          </w:p>
          <w:p w:rsidR="00C06CDC" w:rsidRPr="0082331A" w:rsidRDefault="00C06CDC" w:rsidP="0082331A">
            <w:pPr>
              <w:spacing w:after="0" w:line="240" w:lineRule="auto"/>
              <w:ind w:right="-284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часов</w:t>
            </w:r>
          </w:p>
        </w:tc>
        <w:tc>
          <w:tcPr>
            <w:tcW w:w="20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C06C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8233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3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06CDC" w:rsidRPr="0082331A" w:rsidRDefault="00C06CDC" w:rsidP="0082331A">
            <w:pPr>
              <w:spacing w:after="0" w:line="240" w:lineRule="auto"/>
              <w:ind w:right="-284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2331A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35</w:t>
            </w:r>
          </w:p>
        </w:tc>
      </w:tr>
    </w:tbl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Методическое обеспечение.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Данная программа построена в соответствии с требованиями Государственного образовательного стандарта по физической культуре и ФГОСи зависит от региона, его особенностей – климатических, национальных, а также от возможностей материальной физкультурно-спортивной базы. Предлагаемое тематическое планирование рассчитано на условия типовых образовательных учреждений со стандартной базой для занятий физическим воспитанием и стандартным набором спортинвентаря. Организационные условия, позволяющие реализовать содержание программы, предполагают наличие спортивного зала, спортивных площадок с разметкой волейбольной и баскетбольной площадок. Для практических занятий по программе необходимы: баскетбольные, волейбольные мячи, свистки, доска, гимнастические скамейки, подвесные мячи, волейбольная сетка, перекладины, гимнастические скакалки, секундомер, протоколы и др.</w:t>
      </w: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34CA2" w:rsidRDefault="00934CA2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2331A" w:rsidRDefault="0082331A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31DD5" w:rsidRDefault="00231DD5" w:rsidP="00231DD5">
      <w:pPr>
        <w:pStyle w:val="a3"/>
        <w:jc w:val="right"/>
        <w:rPr>
          <w:rFonts w:ascii="Times New Roman" w:hAnsi="Times New Roman"/>
          <w:sz w:val="24"/>
          <w:szCs w:val="24"/>
          <w:lang w:val="ru-RU"/>
        </w:rPr>
      </w:pPr>
      <w:bookmarkStart w:id="0" w:name="_GoBack"/>
      <w:r>
        <w:rPr>
          <w:rFonts w:ascii="Times New Roman" w:hAnsi="Times New Roman"/>
          <w:sz w:val="24"/>
          <w:szCs w:val="24"/>
          <w:lang w:val="ru-RU"/>
        </w:rPr>
        <w:lastRenderedPageBreak/>
        <w:t>УТВЕРЖДАЮ»</w:t>
      </w:r>
    </w:p>
    <w:p w:rsidR="00231DD5" w:rsidRDefault="00231DD5" w:rsidP="00231DD5">
      <w:pPr>
        <w:pStyle w:val="a3"/>
        <w:jc w:val="right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Директор </w:t>
      </w:r>
    </w:p>
    <w:p w:rsidR="00231DD5" w:rsidRDefault="00231DD5" w:rsidP="00231DD5">
      <w:pPr>
        <w:pStyle w:val="a3"/>
        <w:jc w:val="right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МБОУ «Барановская СОШ» </w:t>
      </w:r>
    </w:p>
    <w:p w:rsidR="00231DD5" w:rsidRDefault="00231DD5" w:rsidP="00231DD5">
      <w:pPr>
        <w:pStyle w:val="a3"/>
        <w:jc w:val="right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__________ (</w:t>
      </w:r>
      <w:proofErr w:type="spellStart"/>
      <w:r>
        <w:rPr>
          <w:rFonts w:ascii="Times New Roman" w:hAnsi="Times New Roman"/>
          <w:sz w:val="24"/>
          <w:szCs w:val="24"/>
          <w:lang w:val="ru-RU"/>
        </w:rPr>
        <w:t>Сухотерина</w:t>
      </w:r>
      <w:proofErr w:type="spellEnd"/>
      <w:r>
        <w:rPr>
          <w:rFonts w:ascii="Times New Roman" w:hAnsi="Times New Roman"/>
          <w:sz w:val="24"/>
          <w:szCs w:val="24"/>
          <w:lang w:val="ru-RU"/>
        </w:rPr>
        <w:t xml:space="preserve"> И.Б.)</w:t>
      </w:r>
    </w:p>
    <w:p w:rsidR="00231DD5" w:rsidRDefault="00231DD5" w:rsidP="00231DD5">
      <w:pPr>
        <w:pStyle w:val="a3"/>
        <w:jc w:val="right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 xml:space="preserve">                                                                                                                                     Приказ №________________</w:t>
      </w:r>
    </w:p>
    <w:p w:rsidR="00231DD5" w:rsidRDefault="00231DD5" w:rsidP="00231DD5">
      <w:pPr>
        <w:pStyle w:val="a3"/>
        <w:jc w:val="center"/>
        <w:rPr>
          <w:rFonts w:ascii="Times New Roman" w:hAnsi="Times New Roman"/>
          <w:sz w:val="24"/>
          <w:szCs w:val="24"/>
          <w:lang w:val="ru-RU"/>
        </w:rPr>
      </w:pPr>
    </w:p>
    <w:p w:rsidR="00231DD5" w:rsidRDefault="00231DD5" w:rsidP="00231DD5">
      <w:pPr>
        <w:pStyle w:val="a3"/>
        <w:jc w:val="right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от «____»____________20__г.</w:t>
      </w:r>
    </w:p>
    <w:bookmarkEnd w:id="0"/>
    <w:p w:rsidR="00231DD5" w:rsidRDefault="00231DD5" w:rsidP="00911E1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31DD5" w:rsidRDefault="00231DD5" w:rsidP="00911E1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11E1E" w:rsidRDefault="00911E1E" w:rsidP="00911E1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911E1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Календарно - тематическое планирование</w:t>
      </w:r>
      <w:r w:rsidR="00601F3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7 класс </w:t>
      </w:r>
    </w:p>
    <w:p w:rsidR="00601F32" w:rsidRPr="000034D3" w:rsidRDefault="00601F32" w:rsidP="00601F3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</w:t>
      </w:r>
      <w:r w:rsidRPr="000034D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 программе внеурочной деятельности</w:t>
      </w:r>
    </w:p>
    <w:p w:rsidR="00601F32" w:rsidRPr="000034D3" w:rsidRDefault="00601F32" w:rsidP="00601F3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34D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Подвижные игры</w:t>
      </w:r>
      <w:r w:rsidRPr="000034D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»</w:t>
      </w:r>
    </w:p>
    <w:p w:rsidR="00601F32" w:rsidRPr="00911E1E" w:rsidRDefault="00601F32" w:rsidP="00911E1E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</w:p>
    <w:tbl>
      <w:tblPr>
        <w:tblW w:w="10632" w:type="dxa"/>
        <w:tblInd w:w="-69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709"/>
        <w:gridCol w:w="6096"/>
        <w:gridCol w:w="992"/>
        <w:gridCol w:w="1417"/>
        <w:gridCol w:w="1418"/>
      </w:tblGrid>
      <w:tr w:rsidR="00E708EC" w:rsidRPr="00911E1E" w:rsidTr="00231DD5">
        <w:trPr>
          <w:trHeight w:val="576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№ п</w:t>
            </w:r>
            <w:r w:rsidRPr="000034D3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val="en-US" w:eastAsia="ru-RU"/>
              </w:rPr>
              <w:t>/</w:t>
            </w:r>
            <w:r w:rsidRPr="000034D3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п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Название темы/урока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Часы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Дата по плану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Дата по факту</w:t>
            </w: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Баскетбол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601F32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Правила ТБ. Правила игры баскетбол.Закрепление техники стоек игрока, перемещений в стойке.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601F32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07.09.2022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601F32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Ловля и передача мяча на месте и в движении с пассивным сопротивлением защитника.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14.09.2022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Варианты ведения мяча с пассивным сопротивлением защитника. Перехват мяча.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21.09.2022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Броски мяча после ведения и ловли с пассивным противодействием.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28.09.2022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Игра по упрощённым правилам мини-баскетбола.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05.10.2022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Позиционное нападение (5:0) с изменением позиций игроков. Нападение быстрым прорывом (2:1).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12.10.2022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Комбинации: ловля, передача.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19.10.2022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Игра по упрощённым правилам мини-баскетбола.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26.10.2022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Ловля и передача мяча на месте и в движении с пассивным сопротивлением защитника.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09.11.2022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Броски мяча после ведения и ловли с пассивным противодействием.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16.11.2022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Выбивание мяча.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23.11.2022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Перехват мяча.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30.11.2022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Броски мяча после ведения и ловли с пассивным противодействием.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07.12.2022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Броски мяча после ведения и ловли с пассивным противодействием.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14.12.2022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Спортивная игра.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21.12.2022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47689C" w:rsidRPr="00911E1E" w:rsidTr="00231DD5">
        <w:trPr>
          <w:trHeight w:val="240"/>
        </w:trPr>
        <w:tc>
          <w:tcPr>
            <w:tcW w:w="68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Волейбол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Правила ТБ. Правила игры, расстановка игроков. Нижняя прямая подача мяча.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28.12.2022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Прямой нападающий удар после подбрасывания мяча партнёром.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231DD5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11.01.2023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Верхняя прямая подача мяча.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18.01.2023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Позиционное нападение без изменения.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25.01.2023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proofErr w:type="spellStart"/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Спортиная</w:t>
            </w:r>
            <w:proofErr w:type="spellEnd"/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игра.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01.02.2023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Игра по упрощённым правилам  мини-волейбола.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08.02.2023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Правила ТБ. История волейбола.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15.02.2023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Изучение стоек игрока.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22.02.2023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Передача мяча сверху двумя руками на месте и после перемещения вперёд.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01.03.2023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Прямой нападающий удар после подбрасывания мяча партнёром.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15.03.2023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Приём мяча сверху двумя руками на месте.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22.03.2023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proofErr w:type="spellStart"/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Спортиная</w:t>
            </w:r>
            <w:proofErr w:type="spellEnd"/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игра.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29.03.2023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Прямой нападающий удар после подбрасывания мяча партнёром.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05.04.2023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29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Нижняя прямая подача.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12.04.2023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Верхняя прямая подача.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19.04.2023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Прямой нападающий удар после подбрасывания мяча партнёром.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26.04.2023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proofErr w:type="spellStart"/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Спортиная</w:t>
            </w:r>
            <w:proofErr w:type="spellEnd"/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игра.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03.05.2023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0034D3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0034D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Передача мяча сверху двумя руками на месте и после перемещения вперёд.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10.05.2023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Прямой нападающий удар после подбрасывания мяча партнёром.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17.05.2023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47689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E708EC" w:rsidRPr="00911E1E" w:rsidRDefault="00E708EC" w:rsidP="00E708EC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proofErr w:type="spellStart"/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Спортиная</w:t>
            </w:r>
            <w:proofErr w:type="spellEnd"/>
            <w:r w:rsidRPr="00911E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игра.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47689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24.05.2023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E708EC" w:rsidRPr="00911E1E" w:rsidTr="00231DD5">
        <w:trPr>
          <w:trHeight w:val="24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096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Всего часов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E708EC" w:rsidRPr="00E708EC" w:rsidRDefault="00E708EC" w:rsidP="00E708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708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35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E708EC" w:rsidRPr="00911E1E" w:rsidRDefault="00E708EC" w:rsidP="00E708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911E1E" w:rsidRDefault="00911E1E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708EC" w:rsidRDefault="00E708E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708EC" w:rsidRDefault="00E708E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708EC" w:rsidRDefault="00E708E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708EC" w:rsidRDefault="00E708E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708EC" w:rsidRDefault="00E708E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708EC" w:rsidRDefault="00E708E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31DD5" w:rsidRDefault="00231DD5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11E1E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Список литературы:</w:t>
      </w: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Е.Л. </w:t>
      </w:r>
      <w:proofErr w:type="spellStart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Гордияш</w:t>
      </w:r>
      <w:proofErr w:type="spellEnd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«Физическое воспитание в школе». Волгоград: «Учитель», 2014г.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2. Е.И. </w:t>
      </w:r>
      <w:proofErr w:type="spellStart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Колусева</w:t>
      </w:r>
      <w:proofErr w:type="spellEnd"/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«Физическая культура: сборник материалов по реализации Федерального компонента государственного стандарта общего образования в общеобразовательных учреждениях Волгоградской области». Волгоград: «Учитель», 2014г.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Коротков И. М. Подвижные игры во дворе. — М.: </w:t>
      </w:r>
      <w:hyperlink r:id="rId6" w:history="1">
        <w:r w:rsidRPr="00E708EC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u w:val="single"/>
            <w:lang w:eastAsia="ru-RU"/>
          </w:rPr>
          <w:t>Знание</w:t>
        </w:r>
      </w:hyperlink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2007. — С. 54—56. — (Новое в жизни, науке, технике. Серия «Физкультура и спорт»; № 5).</w:t>
      </w:r>
    </w:p>
    <w:p w:rsidR="00C06CDC" w:rsidRPr="0082331A" w:rsidRDefault="00C06CDC" w:rsidP="00C06CD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233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4. Федеральный государственный образовательный стандарт общего образования, Москва, 2011г.</w:t>
      </w:r>
    </w:p>
    <w:p w:rsidR="00B51621" w:rsidRPr="00911E1E" w:rsidRDefault="00911E1E">
      <w:pPr>
        <w:rPr>
          <w:rFonts w:ascii="Times New Roman" w:hAnsi="Times New Roman" w:cs="Times New Roman"/>
          <w:sz w:val="28"/>
          <w:szCs w:val="28"/>
        </w:rPr>
      </w:pPr>
      <w:r w:rsidRPr="00911E1E">
        <w:rPr>
          <w:rFonts w:ascii="Times New Roman" w:eastAsia="Times New Roman" w:hAnsi="Times New Roman"/>
          <w:color w:val="000000"/>
          <w:sz w:val="28"/>
          <w:szCs w:val="28"/>
        </w:rPr>
        <w:t>5. Физическая культура, 5-7 класс/ Петрова Т.В., Копылов Ю.А., Полянская Н.В. и другие, Общество с ограниченной ответственностью «Издательский центр ВЕНТАНА-ГРАФ»; Акционерное общество«Издательство Просвещение»</w:t>
      </w:r>
    </w:p>
    <w:sectPr w:rsidR="00B51621" w:rsidRPr="00911E1E" w:rsidSect="00E708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6B018C"/>
    <w:multiLevelType w:val="multilevel"/>
    <w:tmpl w:val="0A8E53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63D0C38"/>
    <w:multiLevelType w:val="multilevel"/>
    <w:tmpl w:val="C83636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74F27ED"/>
    <w:multiLevelType w:val="multilevel"/>
    <w:tmpl w:val="D77A1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AD55A20"/>
    <w:multiLevelType w:val="multilevel"/>
    <w:tmpl w:val="6E96ED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DB70B7E"/>
    <w:multiLevelType w:val="multilevel"/>
    <w:tmpl w:val="293438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characterSpacingControl w:val="doNotCompress"/>
  <w:compat/>
  <w:rsids>
    <w:rsidRoot w:val="00C06CDC"/>
    <w:rsid w:val="00002BEF"/>
    <w:rsid w:val="000169E4"/>
    <w:rsid w:val="000204F4"/>
    <w:rsid w:val="000309DE"/>
    <w:rsid w:val="00031357"/>
    <w:rsid w:val="000320A1"/>
    <w:rsid w:val="00045001"/>
    <w:rsid w:val="00047E7C"/>
    <w:rsid w:val="00071E8C"/>
    <w:rsid w:val="0007544B"/>
    <w:rsid w:val="00091886"/>
    <w:rsid w:val="000A0AA2"/>
    <w:rsid w:val="000A1759"/>
    <w:rsid w:val="000A3256"/>
    <w:rsid w:val="000A47DA"/>
    <w:rsid w:val="000B0EFE"/>
    <w:rsid w:val="000B12A8"/>
    <w:rsid w:val="000B3D56"/>
    <w:rsid w:val="000B78F1"/>
    <w:rsid w:val="000C1F10"/>
    <w:rsid w:val="000C6CFA"/>
    <w:rsid w:val="00103449"/>
    <w:rsid w:val="00121FBC"/>
    <w:rsid w:val="00130D52"/>
    <w:rsid w:val="00153721"/>
    <w:rsid w:val="00155480"/>
    <w:rsid w:val="00156C5F"/>
    <w:rsid w:val="0016525D"/>
    <w:rsid w:val="00181D0F"/>
    <w:rsid w:val="00184115"/>
    <w:rsid w:val="001852A5"/>
    <w:rsid w:val="00186AD4"/>
    <w:rsid w:val="001944A0"/>
    <w:rsid w:val="00194D6C"/>
    <w:rsid w:val="0019524A"/>
    <w:rsid w:val="001B2BED"/>
    <w:rsid w:val="001B7E27"/>
    <w:rsid w:val="001C293C"/>
    <w:rsid w:val="001C5CF7"/>
    <w:rsid w:val="001E0274"/>
    <w:rsid w:val="001E0D0D"/>
    <w:rsid w:val="001F2C9A"/>
    <w:rsid w:val="00206ABF"/>
    <w:rsid w:val="00216E3E"/>
    <w:rsid w:val="00220E46"/>
    <w:rsid w:val="0022659F"/>
    <w:rsid w:val="00230610"/>
    <w:rsid w:val="00231DD5"/>
    <w:rsid w:val="002479F4"/>
    <w:rsid w:val="00253989"/>
    <w:rsid w:val="002600EE"/>
    <w:rsid w:val="00261D53"/>
    <w:rsid w:val="00263662"/>
    <w:rsid w:val="0027770D"/>
    <w:rsid w:val="00277CA9"/>
    <w:rsid w:val="002873C9"/>
    <w:rsid w:val="002A27C5"/>
    <w:rsid w:val="002B042F"/>
    <w:rsid w:val="002B3F49"/>
    <w:rsid w:val="002C32D4"/>
    <w:rsid w:val="002D20C0"/>
    <w:rsid w:val="002E3683"/>
    <w:rsid w:val="002E4E46"/>
    <w:rsid w:val="002F1C61"/>
    <w:rsid w:val="003002AC"/>
    <w:rsid w:val="00300B91"/>
    <w:rsid w:val="0031072B"/>
    <w:rsid w:val="00321FB0"/>
    <w:rsid w:val="00321FB6"/>
    <w:rsid w:val="00325748"/>
    <w:rsid w:val="00332AAC"/>
    <w:rsid w:val="00345891"/>
    <w:rsid w:val="00364F64"/>
    <w:rsid w:val="0037387A"/>
    <w:rsid w:val="00385D7E"/>
    <w:rsid w:val="003A1D7C"/>
    <w:rsid w:val="003A2EC9"/>
    <w:rsid w:val="003A4ED0"/>
    <w:rsid w:val="003A725A"/>
    <w:rsid w:val="003B1C5B"/>
    <w:rsid w:val="003B7912"/>
    <w:rsid w:val="003C006E"/>
    <w:rsid w:val="003C10BC"/>
    <w:rsid w:val="003D434C"/>
    <w:rsid w:val="003F1871"/>
    <w:rsid w:val="003F1E03"/>
    <w:rsid w:val="004038AD"/>
    <w:rsid w:val="00415D61"/>
    <w:rsid w:val="00423575"/>
    <w:rsid w:val="004335E6"/>
    <w:rsid w:val="00434F0E"/>
    <w:rsid w:val="00436C39"/>
    <w:rsid w:val="00443723"/>
    <w:rsid w:val="004523B4"/>
    <w:rsid w:val="00460CFB"/>
    <w:rsid w:val="00464C61"/>
    <w:rsid w:val="0047689C"/>
    <w:rsid w:val="00485B5C"/>
    <w:rsid w:val="00486600"/>
    <w:rsid w:val="00494BE3"/>
    <w:rsid w:val="004A0498"/>
    <w:rsid w:val="004A3A99"/>
    <w:rsid w:val="004A3F7A"/>
    <w:rsid w:val="004B3CC4"/>
    <w:rsid w:val="004C35F2"/>
    <w:rsid w:val="004D7AB8"/>
    <w:rsid w:val="004E0240"/>
    <w:rsid w:val="004F3D15"/>
    <w:rsid w:val="0051306A"/>
    <w:rsid w:val="005262A1"/>
    <w:rsid w:val="00534B59"/>
    <w:rsid w:val="00540B80"/>
    <w:rsid w:val="0054368E"/>
    <w:rsid w:val="00567DCC"/>
    <w:rsid w:val="00576FBA"/>
    <w:rsid w:val="005A07E2"/>
    <w:rsid w:val="005C4C33"/>
    <w:rsid w:val="005E01C2"/>
    <w:rsid w:val="005E333B"/>
    <w:rsid w:val="005F1871"/>
    <w:rsid w:val="005F27D3"/>
    <w:rsid w:val="005F38E6"/>
    <w:rsid w:val="00601F32"/>
    <w:rsid w:val="0060644A"/>
    <w:rsid w:val="00612564"/>
    <w:rsid w:val="00615B67"/>
    <w:rsid w:val="006169C6"/>
    <w:rsid w:val="0062561C"/>
    <w:rsid w:val="00640175"/>
    <w:rsid w:val="00641795"/>
    <w:rsid w:val="00646A3D"/>
    <w:rsid w:val="006612A6"/>
    <w:rsid w:val="0066771A"/>
    <w:rsid w:val="0068104B"/>
    <w:rsid w:val="006970B9"/>
    <w:rsid w:val="006A1B71"/>
    <w:rsid w:val="006A3C1D"/>
    <w:rsid w:val="006B2B86"/>
    <w:rsid w:val="006B50E6"/>
    <w:rsid w:val="006D4738"/>
    <w:rsid w:val="006D763A"/>
    <w:rsid w:val="006E02A4"/>
    <w:rsid w:val="006F237F"/>
    <w:rsid w:val="006F36B2"/>
    <w:rsid w:val="0070600F"/>
    <w:rsid w:val="007267E8"/>
    <w:rsid w:val="00727C27"/>
    <w:rsid w:val="0073003B"/>
    <w:rsid w:val="0073164F"/>
    <w:rsid w:val="00743C67"/>
    <w:rsid w:val="00756CDE"/>
    <w:rsid w:val="00761CD0"/>
    <w:rsid w:val="007642DA"/>
    <w:rsid w:val="00772835"/>
    <w:rsid w:val="00776EFE"/>
    <w:rsid w:val="00780592"/>
    <w:rsid w:val="007876DD"/>
    <w:rsid w:val="00790901"/>
    <w:rsid w:val="00791A89"/>
    <w:rsid w:val="00797B5C"/>
    <w:rsid w:val="007A50FD"/>
    <w:rsid w:val="007B57B7"/>
    <w:rsid w:val="007D05B6"/>
    <w:rsid w:val="007D7BD9"/>
    <w:rsid w:val="007E54AD"/>
    <w:rsid w:val="007F455B"/>
    <w:rsid w:val="00803210"/>
    <w:rsid w:val="008144DC"/>
    <w:rsid w:val="008155A7"/>
    <w:rsid w:val="00820CDD"/>
    <w:rsid w:val="0082331A"/>
    <w:rsid w:val="00825B64"/>
    <w:rsid w:val="008303BA"/>
    <w:rsid w:val="0083696E"/>
    <w:rsid w:val="0083701D"/>
    <w:rsid w:val="008410D1"/>
    <w:rsid w:val="00847AA1"/>
    <w:rsid w:val="00850831"/>
    <w:rsid w:val="00855DA4"/>
    <w:rsid w:val="008632BE"/>
    <w:rsid w:val="00865813"/>
    <w:rsid w:val="008665B2"/>
    <w:rsid w:val="00873A03"/>
    <w:rsid w:val="00874FD1"/>
    <w:rsid w:val="008A3862"/>
    <w:rsid w:val="008A7752"/>
    <w:rsid w:val="008C763C"/>
    <w:rsid w:val="008D0190"/>
    <w:rsid w:val="008F4629"/>
    <w:rsid w:val="00901201"/>
    <w:rsid w:val="00911BAC"/>
    <w:rsid w:val="00911E1E"/>
    <w:rsid w:val="0091278E"/>
    <w:rsid w:val="00934CA2"/>
    <w:rsid w:val="00941193"/>
    <w:rsid w:val="009535F5"/>
    <w:rsid w:val="00953C4C"/>
    <w:rsid w:val="0095582E"/>
    <w:rsid w:val="00962BBD"/>
    <w:rsid w:val="00965DE2"/>
    <w:rsid w:val="00970813"/>
    <w:rsid w:val="009713C0"/>
    <w:rsid w:val="00975433"/>
    <w:rsid w:val="00975A2B"/>
    <w:rsid w:val="00976A27"/>
    <w:rsid w:val="00984061"/>
    <w:rsid w:val="00987A62"/>
    <w:rsid w:val="00994EFA"/>
    <w:rsid w:val="009A1F8D"/>
    <w:rsid w:val="009A21EF"/>
    <w:rsid w:val="009A4375"/>
    <w:rsid w:val="009A6820"/>
    <w:rsid w:val="009C3E17"/>
    <w:rsid w:val="009D2288"/>
    <w:rsid w:val="009F0E5F"/>
    <w:rsid w:val="009F365E"/>
    <w:rsid w:val="009F5FA9"/>
    <w:rsid w:val="00A01D73"/>
    <w:rsid w:val="00A03D92"/>
    <w:rsid w:val="00A127AA"/>
    <w:rsid w:val="00A13E64"/>
    <w:rsid w:val="00A14628"/>
    <w:rsid w:val="00A147E5"/>
    <w:rsid w:val="00A14B3B"/>
    <w:rsid w:val="00A15A9C"/>
    <w:rsid w:val="00A16816"/>
    <w:rsid w:val="00A16CCD"/>
    <w:rsid w:val="00A468F7"/>
    <w:rsid w:val="00A51C87"/>
    <w:rsid w:val="00A55A33"/>
    <w:rsid w:val="00A60F47"/>
    <w:rsid w:val="00A644E5"/>
    <w:rsid w:val="00A76CA8"/>
    <w:rsid w:val="00AA4688"/>
    <w:rsid w:val="00AB08B6"/>
    <w:rsid w:val="00AC433C"/>
    <w:rsid w:val="00AC46ED"/>
    <w:rsid w:val="00AD45C5"/>
    <w:rsid w:val="00AE2240"/>
    <w:rsid w:val="00AE51AF"/>
    <w:rsid w:val="00AF0686"/>
    <w:rsid w:val="00AF6EA9"/>
    <w:rsid w:val="00B12C95"/>
    <w:rsid w:val="00B1454E"/>
    <w:rsid w:val="00B1695C"/>
    <w:rsid w:val="00B17845"/>
    <w:rsid w:val="00B200E9"/>
    <w:rsid w:val="00B20577"/>
    <w:rsid w:val="00B3744C"/>
    <w:rsid w:val="00B419F6"/>
    <w:rsid w:val="00B51621"/>
    <w:rsid w:val="00B52123"/>
    <w:rsid w:val="00B72CD0"/>
    <w:rsid w:val="00B74B76"/>
    <w:rsid w:val="00B83961"/>
    <w:rsid w:val="00B9243C"/>
    <w:rsid w:val="00B92951"/>
    <w:rsid w:val="00B96EC5"/>
    <w:rsid w:val="00BA4E84"/>
    <w:rsid w:val="00BA51C4"/>
    <w:rsid w:val="00BB3577"/>
    <w:rsid w:val="00BB6881"/>
    <w:rsid w:val="00BB7490"/>
    <w:rsid w:val="00BC2269"/>
    <w:rsid w:val="00BD7A56"/>
    <w:rsid w:val="00BF0BA9"/>
    <w:rsid w:val="00BF1811"/>
    <w:rsid w:val="00BF700D"/>
    <w:rsid w:val="00C02F3C"/>
    <w:rsid w:val="00C040EF"/>
    <w:rsid w:val="00C06CDC"/>
    <w:rsid w:val="00C1510E"/>
    <w:rsid w:val="00C16891"/>
    <w:rsid w:val="00C26E5A"/>
    <w:rsid w:val="00C416AF"/>
    <w:rsid w:val="00C507AA"/>
    <w:rsid w:val="00C53CDE"/>
    <w:rsid w:val="00C55A98"/>
    <w:rsid w:val="00C61C36"/>
    <w:rsid w:val="00C67CEA"/>
    <w:rsid w:val="00C754AE"/>
    <w:rsid w:val="00C77E7B"/>
    <w:rsid w:val="00C8346B"/>
    <w:rsid w:val="00C906B1"/>
    <w:rsid w:val="00C90A42"/>
    <w:rsid w:val="00C90C10"/>
    <w:rsid w:val="00C9647A"/>
    <w:rsid w:val="00CB1577"/>
    <w:rsid w:val="00CB4932"/>
    <w:rsid w:val="00CB7314"/>
    <w:rsid w:val="00CC022E"/>
    <w:rsid w:val="00CC2C85"/>
    <w:rsid w:val="00CC7604"/>
    <w:rsid w:val="00CD0306"/>
    <w:rsid w:val="00CD6AD8"/>
    <w:rsid w:val="00CE3333"/>
    <w:rsid w:val="00CE51ED"/>
    <w:rsid w:val="00CF58A0"/>
    <w:rsid w:val="00D034AA"/>
    <w:rsid w:val="00D0585D"/>
    <w:rsid w:val="00D111F3"/>
    <w:rsid w:val="00D1287B"/>
    <w:rsid w:val="00D1503A"/>
    <w:rsid w:val="00D15D2C"/>
    <w:rsid w:val="00D33558"/>
    <w:rsid w:val="00D37467"/>
    <w:rsid w:val="00D4442A"/>
    <w:rsid w:val="00D53077"/>
    <w:rsid w:val="00D538AE"/>
    <w:rsid w:val="00D831EB"/>
    <w:rsid w:val="00D926E0"/>
    <w:rsid w:val="00DA5946"/>
    <w:rsid w:val="00DB11C4"/>
    <w:rsid w:val="00DB5A75"/>
    <w:rsid w:val="00DC6903"/>
    <w:rsid w:val="00DC7FCD"/>
    <w:rsid w:val="00DD3EA2"/>
    <w:rsid w:val="00DE3C52"/>
    <w:rsid w:val="00DE4B6E"/>
    <w:rsid w:val="00DE5F77"/>
    <w:rsid w:val="00DF3175"/>
    <w:rsid w:val="00E031E3"/>
    <w:rsid w:val="00E3011A"/>
    <w:rsid w:val="00E337B7"/>
    <w:rsid w:val="00E519E9"/>
    <w:rsid w:val="00E56AA5"/>
    <w:rsid w:val="00E57675"/>
    <w:rsid w:val="00E64F95"/>
    <w:rsid w:val="00E708EC"/>
    <w:rsid w:val="00E753B7"/>
    <w:rsid w:val="00E7690C"/>
    <w:rsid w:val="00E913A6"/>
    <w:rsid w:val="00E95689"/>
    <w:rsid w:val="00EA06FB"/>
    <w:rsid w:val="00EA3A58"/>
    <w:rsid w:val="00EA665B"/>
    <w:rsid w:val="00EB6715"/>
    <w:rsid w:val="00EC063E"/>
    <w:rsid w:val="00EC09E1"/>
    <w:rsid w:val="00EC1DB0"/>
    <w:rsid w:val="00EC2D1A"/>
    <w:rsid w:val="00EC55EB"/>
    <w:rsid w:val="00EF0CA7"/>
    <w:rsid w:val="00F03C49"/>
    <w:rsid w:val="00F050CA"/>
    <w:rsid w:val="00F173A9"/>
    <w:rsid w:val="00F2511C"/>
    <w:rsid w:val="00F31A51"/>
    <w:rsid w:val="00F32015"/>
    <w:rsid w:val="00F462B9"/>
    <w:rsid w:val="00F541BA"/>
    <w:rsid w:val="00F63799"/>
    <w:rsid w:val="00F95475"/>
    <w:rsid w:val="00FA47F1"/>
    <w:rsid w:val="00FB2C9B"/>
    <w:rsid w:val="00FC35C3"/>
    <w:rsid w:val="00FF0FA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50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11E1E"/>
    <w:pPr>
      <w:spacing w:after="0" w:line="240" w:lineRule="auto"/>
    </w:pPr>
    <w:rPr>
      <w:rFonts w:eastAsiaTheme="minorEastAsia"/>
      <w:lang w:val="en-US"/>
    </w:rPr>
  </w:style>
  <w:style w:type="paragraph" w:styleId="a4">
    <w:name w:val="Balloon Text"/>
    <w:basedOn w:val="a"/>
    <w:link w:val="a5"/>
    <w:uiPriority w:val="99"/>
    <w:semiHidden/>
    <w:unhideWhenUsed/>
    <w:rsid w:val="00911E1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911E1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793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77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google.com/url?q=https://ru.wikipedia.org/wiki/%25D0%2597%25D0%25BD%25D0%25B0%25D0%25BD%25D0%25B8%25D0%25B5_(%25D0%25B8%25D0%25B7%25D0%25B4%25D0%25B0%25D1%2582%25D0%25B5%25D0%25BB%25D1%258C%25D1%2581%25D1%2582%25D0%25B2%25D0%25BE,_%25D0%259C%25D0%25BE%25D1%2581%25D0%25BA%25D0%25B2%25D0%25B0)&amp;sa=D&amp;ust=1545053590790000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10</Pages>
  <Words>2533</Words>
  <Characters>14444</Characters>
  <Application>Microsoft Office Word</Application>
  <DocSecurity>0</DocSecurity>
  <Lines>120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Английский</dc:creator>
  <cp:keywords/>
  <dc:description/>
  <cp:lastModifiedBy>First</cp:lastModifiedBy>
  <cp:revision>7</cp:revision>
  <cp:lastPrinted>2022-11-01T03:02:00Z</cp:lastPrinted>
  <dcterms:created xsi:type="dcterms:W3CDTF">2022-09-12T08:24:00Z</dcterms:created>
  <dcterms:modified xsi:type="dcterms:W3CDTF">2022-11-01T08:33:00Z</dcterms:modified>
</cp:coreProperties>
</file>